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39A08B07"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#11</w:t>
      </w:r>
      <w:r w:rsidR="00314658">
        <w:rPr>
          <w:rFonts w:cs="Arial"/>
          <w:sz w:val="24"/>
          <w:szCs w:val="24"/>
          <w:lang w:eastAsia="zh-CN"/>
        </w:rPr>
        <w:t>3</w:t>
      </w:r>
      <w:r w:rsidRPr="0052514D">
        <w:rPr>
          <w:rFonts w:cs="Arial"/>
          <w:sz w:val="24"/>
          <w:szCs w:val="24"/>
          <w:lang w:eastAsia="zh-CN"/>
        </w:rPr>
        <w:tab/>
        <w:t>R4-</w:t>
      </w:r>
      <w:r w:rsidR="009A0794" w:rsidRPr="009A0794">
        <w:t xml:space="preserve"> </w:t>
      </w:r>
      <w:r w:rsidR="009A0794" w:rsidRPr="009A0794">
        <w:rPr>
          <w:rFonts w:cs="Arial"/>
          <w:sz w:val="24"/>
          <w:szCs w:val="24"/>
          <w:lang w:eastAsia="zh-CN"/>
        </w:rPr>
        <w:t>2417934</w:t>
      </w:r>
    </w:p>
    <w:p w14:paraId="6460E322" w14:textId="392E26E3" w:rsidR="00F52C9F" w:rsidRPr="00314658" w:rsidRDefault="00314658" w:rsidP="00314658">
      <w:pPr>
        <w:rPr>
          <w:rFonts w:ascii="Arial" w:hAnsi="Arial" w:cs="Arial"/>
          <w:b/>
          <w:bCs/>
          <w:sz w:val="24"/>
          <w:szCs w:val="24"/>
          <w:lang w:eastAsia="zh-CN"/>
        </w:rPr>
      </w:pPr>
      <w:r w:rsidRPr="00314658">
        <w:rPr>
          <w:rFonts w:ascii="Arial" w:hAnsi="Arial" w:cs="Arial"/>
          <w:b/>
          <w:bCs/>
          <w:sz w:val="24"/>
          <w:szCs w:val="24"/>
          <w:lang w:eastAsia="zh-CN"/>
        </w:rPr>
        <w:t xml:space="preserve">Orlando, </w:t>
      </w:r>
      <w:r w:rsidRPr="00314658">
        <w:rPr>
          <w:rFonts w:ascii="Arial" w:eastAsiaTheme="minorEastAsia" w:hAnsi="Arial" w:cs="Arial"/>
          <w:b/>
          <w:bCs/>
          <w:sz w:val="24"/>
          <w:szCs w:val="24"/>
          <w:lang w:eastAsia="zh-CN"/>
        </w:rPr>
        <w:t>United</w:t>
      </w:r>
      <w:r w:rsidRPr="00314658">
        <w:rPr>
          <w:rFonts w:ascii="Arial" w:hAnsi="Arial" w:cs="Arial"/>
          <w:b/>
          <w:bCs/>
          <w:sz w:val="24"/>
          <w:szCs w:val="24"/>
          <w:lang w:eastAsia="zh-CN"/>
        </w:rPr>
        <w:t xml:space="preserve"> </w:t>
      </w:r>
      <w:r w:rsidRPr="00314658">
        <w:rPr>
          <w:rFonts w:ascii="Arial" w:eastAsiaTheme="minorEastAsia" w:hAnsi="Arial" w:cs="Arial"/>
          <w:b/>
          <w:bCs/>
          <w:sz w:val="24"/>
          <w:szCs w:val="24"/>
          <w:lang w:eastAsia="zh-CN"/>
        </w:rPr>
        <w:t>S</w:t>
      </w:r>
      <w:r w:rsidRPr="00314658">
        <w:rPr>
          <w:rFonts w:ascii="Arial" w:hAnsi="Arial" w:cs="Arial"/>
          <w:b/>
          <w:bCs/>
          <w:sz w:val="24"/>
          <w:szCs w:val="24"/>
          <w:lang w:eastAsia="zh-CN"/>
        </w:rPr>
        <w:t>tates, 18</w:t>
      </w:r>
      <w:r w:rsidRPr="00314658">
        <w:rPr>
          <w:rFonts w:ascii="Arial" w:hAnsi="Arial" w:cs="Arial"/>
          <w:b/>
          <w:bCs/>
          <w:sz w:val="24"/>
          <w:szCs w:val="24"/>
          <w:vertAlign w:val="superscript"/>
          <w:lang w:eastAsia="zh-CN"/>
        </w:rPr>
        <w:t>th</w:t>
      </w:r>
      <w:r w:rsidRPr="00314658">
        <w:rPr>
          <w:rFonts w:ascii="Arial" w:hAnsi="Arial" w:cs="Arial"/>
          <w:b/>
          <w:bCs/>
          <w:sz w:val="24"/>
          <w:szCs w:val="24"/>
          <w:lang w:eastAsia="zh-CN"/>
        </w:rPr>
        <w:t xml:space="preserve"> – 22</w:t>
      </w:r>
      <w:r w:rsidRPr="00314658">
        <w:rPr>
          <w:rFonts w:ascii="Arial" w:hAnsi="Arial" w:cs="Arial"/>
          <w:b/>
          <w:bCs/>
          <w:sz w:val="24"/>
          <w:szCs w:val="24"/>
          <w:vertAlign w:val="superscript"/>
          <w:lang w:eastAsia="zh-CN"/>
        </w:rPr>
        <w:t>th</w:t>
      </w:r>
      <w:r w:rsidRPr="00314658">
        <w:rPr>
          <w:rFonts w:ascii="Arial" w:hAnsi="Arial" w:cs="Arial"/>
          <w:b/>
          <w:bCs/>
          <w:sz w:val="24"/>
          <w:szCs w:val="24"/>
          <w:lang w:eastAsia="zh-CN"/>
        </w:rPr>
        <w:t xml:space="preserve"> November, 2024</w:t>
      </w:r>
    </w:p>
    <w:bookmarkEnd w:id="2"/>
    <w:bookmarkEnd w:id="3"/>
    <w:p w14:paraId="73F67C85" w14:textId="77777777" w:rsidR="00F52C9F" w:rsidRPr="00A803D1" w:rsidRDefault="00F52C9F" w:rsidP="00F52C9F">
      <w:pPr>
        <w:pStyle w:val="a5"/>
        <w:jc w:val="left"/>
        <w:rPr>
          <w:noProof w:val="0"/>
          <w:lang w:val="pt-BR"/>
        </w:rPr>
      </w:pPr>
    </w:p>
    <w:bookmarkEnd w:id="4"/>
    <w:bookmarkEnd w:id="5"/>
    <w:p w14:paraId="5213ED1B" w14:textId="1A23547F"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E74813" w:rsidRPr="00E74813">
        <w:rPr>
          <w:rFonts w:ascii="Arial" w:hAnsi="Arial"/>
          <w:sz w:val="24"/>
          <w:lang w:val="pt-BR"/>
        </w:rPr>
        <w:t>7</w:t>
      </w:r>
      <w:r w:rsidRPr="00E74813">
        <w:rPr>
          <w:rFonts w:ascii="Arial" w:hAnsi="Arial"/>
          <w:sz w:val="24"/>
          <w:lang w:val="pt-BR"/>
        </w:rPr>
        <w:t>.8.3.1</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66BBEE87"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A66D23" w:rsidRPr="00A66D23">
        <w:rPr>
          <w:rFonts w:ascii="Arial" w:hAnsi="Arial"/>
          <w:sz w:val="24"/>
          <w:lang w:val="en-US"/>
        </w:rPr>
        <w:t>Discussion on system parameters for NTN less than 5MHz</w:t>
      </w:r>
    </w:p>
    <w:p w14:paraId="758BF3E6" w14:textId="77777777"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1518C14F" w14:textId="77777777" w:rsidR="00F52C9F" w:rsidRPr="003B6691" w:rsidRDefault="00F52C9F" w:rsidP="00F52C9F">
      <w:pPr>
        <w:pStyle w:val="1"/>
        <w:rPr>
          <w:lang w:val="en-US"/>
        </w:rPr>
      </w:pPr>
      <w:r w:rsidRPr="00D64FA5">
        <w:rPr>
          <w:lang w:val="en-US"/>
        </w:rPr>
        <w:t>Introduction</w:t>
      </w:r>
    </w:p>
    <w:p w14:paraId="0C2E937C" w14:textId="010C1C0B" w:rsidR="002F1E6A" w:rsidRDefault="00F52C9F" w:rsidP="002F1E6A">
      <w:pPr>
        <w:spacing w:beforeLines="50" w:before="120" w:afterLines="50" w:after="120"/>
        <w:jc w:val="both"/>
      </w:pPr>
      <w:r>
        <w:t>In RAN</w:t>
      </w:r>
      <w:r w:rsidR="002F1E6A">
        <w:t>4</w:t>
      </w:r>
      <w:r>
        <w:t>#1</w:t>
      </w:r>
      <w:r w:rsidR="00A66D23">
        <w:t>12</w:t>
      </w:r>
      <w:r w:rsidR="00314658">
        <w:t>bis</w:t>
      </w:r>
      <w:r w:rsidRPr="00D54226">
        <w:t xml:space="preserve"> meeting, </w:t>
      </w:r>
      <w:r w:rsidR="002F1E6A">
        <w:t>RAN4 had some discussion on system parameters for NTN less than 5MHz, and agreement and open issues were captured in WF [1].</w:t>
      </w:r>
      <w:r>
        <w:t xml:space="preserve"> </w:t>
      </w:r>
      <w:r w:rsidR="002F1E6A">
        <w:t xml:space="preserve">The remaining </w:t>
      </w:r>
      <w:r w:rsidR="00E0412B">
        <w:t xml:space="preserve">open </w:t>
      </w:r>
      <w:r w:rsidR="002F1E6A">
        <w:t>issues are copied as follows:</w:t>
      </w:r>
    </w:p>
    <w:tbl>
      <w:tblPr>
        <w:tblW w:w="971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5"/>
      </w:tblGrid>
      <w:tr w:rsidR="002F1E6A" w14:paraId="51A6C532" w14:textId="77777777" w:rsidTr="002F1E6A">
        <w:trPr>
          <w:trHeight w:val="720"/>
        </w:trPr>
        <w:tc>
          <w:tcPr>
            <w:tcW w:w="9715" w:type="dxa"/>
          </w:tcPr>
          <w:p w14:paraId="7607425F" w14:textId="77777777" w:rsidR="002F1E6A" w:rsidRPr="0042043C" w:rsidRDefault="002F1E6A" w:rsidP="002F1E6A">
            <w:pPr>
              <w:rPr>
                <w:rFonts w:eastAsia="等线"/>
                <w:b/>
                <w:u w:val="single"/>
                <w:lang w:eastAsia="zh-CN"/>
              </w:rPr>
            </w:pPr>
            <w:r w:rsidRPr="0042043C">
              <w:rPr>
                <w:rFonts w:eastAsia="等线"/>
                <w:b/>
                <w:u w:val="single"/>
                <w:lang w:eastAsia="zh-CN"/>
              </w:rPr>
              <w:t>System parameters</w:t>
            </w:r>
          </w:p>
          <w:p w14:paraId="5103256D" w14:textId="77777777" w:rsidR="00314658" w:rsidRPr="00350C30" w:rsidRDefault="00314658" w:rsidP="00314658">
            <w:pPr>
              <w:rPr>
                <w:b/>
                <w:u w:val="single"/>
                <w:lang w:eastAsia="ko-KR"/>
              </w:rPr>
            </w:pPr>
            <w:r>
              <w:rPr>
                <w:b/>
                <w:u w:val="single"/>
                <w:lang w:eastAsia="ko-KR"/>
              </w:rPr>
              <w:t xml:space="preserve">Issue 1-1: Whether 3MHz channel bandwidth </w:t>
            </w:r>
            <w:r>
              <w:rPr>
                <w:rFonts w:hint="eastAsia"/>
                <w:b/>
                <w:u w:val="single"/>
                <w:lang w:eastAsia="ko-KR"/>
              </w:rPr>
              <w:t>for NR-NTN in FR1-NTN bands</w:t>
            </w:r>
            <w:r>
              <w:rPr>
                <w:b/>
                <w:u w:val="single"/>
                <w:lang w:eastAsia="ko-KR"/>
              </w:rPr>
              <w:t xml:space="preserve"> is mandatory or optional?</w:t>
            </w:r>
          </w:p>
          <w:p w14:paraId="00BF9C65" w14:textId="77777777" w:rsidR="00314658" w:rsidRPr="00350C30" w:rsidRDefault="00314658" w:rsidP="00314658">
            <w:pPr>
              <w:pStyle w:val="a9"/>
              <w:numPr>
                <w:ilvl w:val="0"/>
                <w:numId w:val="6"/>
              </w:numPr>
              <w:overflowPunct/>
              <w:autoSpaceDE/>
              <w:autoSpaceDN/>
              <w:adjustRightInd/>
              <w:spacing w:after="120"/>
              <w:ind w:left="720"/>
              <w:contextualSpacing w:val="0"/>
              <w:textAlignment w:val="auto"/>
              <w:rPr>
                <w:rFonts w:eastAsia="宋体"/>
                <w:szCs w:val="24"/>
                <w:lang w:eastAsia="zh-CN"/>
              </w:rPr>
            </w:pPr>
            <w:r w:rsidRPr="00350C30">
              <w:rPr>
                <w:rFonts w:eastAsia="宋体"/>
                <w:szCs w:val="24"/>
                <w:lang w:eastAsia="zh-CN"/>
              </w:rPr>
              <w:t>Way forward:</w:t>
            </w:r>
          </w:p>
          <w:p w14:paraId="51DF8158" w14:textId="77777777" w:rsidR="00314658" w:rsidRPr="00350C30" w:rsidRDefault="00314658" w:rsidP="00314658">
            <w:pPr>
              <w:pStyle w:val="a9"/>
              <w:numPr>
                <w:ilvl w:val="1"/>
                <w:numId w:val="6"/>
              </w:numPr>
              <w:overflowPunct/>
              <w:autoSpaceDE/>
              <w:autoSpaceDN/>
              <w:adjustRightInd/>
              <w:spacing w:after="240"/>
              <w:ind w:left="1434" w:hanging="357"/>
              <w:contextualSpacing w:val="0"/>
              <w:textAlignment w:val="auto"/>
              <w:rPr>
                <w:rFonts w:eastAsia="宋体"/>
                <w:szCs w:val="24"/>
                <w:lang w:eastAsia="zh-CN"/>
              </w:rPr>
            </w:pPr>
            <w:r w:rsidRPr="00350C30">
              <w:rPr>
                <w:rFonts w:eastAsia="宋体"/>
                <w:szCs w:val="24"/>
                <w:lang w:eastAsia="zh-CN"/>
              </w:rPr>
              <w:t>Option 1: Mandatory</w:t>
            </w:r>
          </w:p>
          <w:p w14:paraId="0671DEB8" w14:textId="77777777" w:rsidR="00314658" w:rsidRPr="00350C30" w:rsidRDefault="00314658" w:rsidP="00314658">
            <w:pPr>
              <w:pStyle w:val="a9"/>
              <w:numPr>
                <w:ilvl w:val="1"/>
                <w:numId w:val="6"/>
              </w:numPr>
              <w:overflowPunct/>
              <w:autoSpaceDE/>
              <w:autoSpaceDN/>
              <w:adjustRightInd/>
              <w:spacing w:after="240"/>
              <w:ind w:left="1434" w:hanging="357"/>
              <w:contextualSpacing w:val="0"/>
              <w:textAlignment w:val="auto"/>
              <w:rPr>
                <w:rFonts w:eastAsia="宋体"/>
                <w:szCs w:val="24"/>
                <w:lang w:eastAsia="zh-CN"/>
              </w:rPr>
            </w:pPr>
            <w:r w:rsidRPr="00350C30">
              <w:rPr>
                <w:rFonts w:eastAsia="宋体" w:hint="eastAsia"/>
                <w:szCs w:val="24"/>
                <w:lang w:eastAsia="zh-CN"/>
              </w:rPr>
              <w:t>O</w:t>
            </w:r>
            <w:r w:rsidRPr="00350C30">
              <w:rPr>
                <w:rFonts w:eastAsia="宋体"/>
                <w:szCs w:val="24"/>
                <w:lang w:eastAsia="zh-CN"/>
              </w:rPr>
              <w:t>ption 2: Optional</w:t>
            </w:r>
          </w:p>
          <w:p w14:paraId="648D2679" w14:textId="77777777" w:rsidR="00314658" w:rsidRDefault="00314658" w:rsidP="00314658">
            <w:pPr>
              <w:rPr>
                <w:b/>
                <w:u w:val="single"/>
                <w:lang w:eastAsia="ko-KR"/>
              </w:rPr>
            </w:pPr>
            <w:r>
              <w:rPr>
                <w:b/>
                <w:u w:val="single"/>
                <w:lang w:eastAsia="ko-KR"/>
              </w:rPr>
              <w:t xml:space="preserve">Issue 1-3: Signalling of </w:t>
            </w:r>
            <w:r>
              <w:rPr>
                <w:rFonts w:hint="eastAsia"/>
                <w:b/>
                <w:u w:val="single"/>
                <w:lang w:eastAsia="ko-KR"/>
              </w:rPr>
              <w:t>S</w:t>
            </w:r>
            <w:r>
              <w:rPr>
                <w:b/>
                <w:u w:val="single"/>
                <w:lang w:eastAsia="ko-KR"/>
              </w:rPr>
              <w:t>S</w:t>
            </w:r>
            <w:r>
              <w:rPr>
                <w:rFonts w:hint="eastAsia"/>
                <w:b/>
                <w:u w:val="single"/>
                <w:lang w:eastAsia="ko-KR"/>
              </w:rPr>
              <w:t xml:space="preserve"> </w:t>
            </w:r>
            <w:r>
              <w:rPr>
                <w:b/>
                <w:u w:val="single"/>
                <w:lang w:eastAsia="ko-KR"/>
              </w:rPr>
              <w:t>r</w:t>
            </w:r>
            <w:r>
              <w:rPr>
                <w:rFonts w:hint="eastAsia"/>
                <w:b/>
                <w:u w:val="single"/>
                <w:lang w:eastAsia="ko-KR"/>
              </w:rPr>
              <w:t>aster</w:t>
            </w:r>
          </w:p>
          <w:p w14:paraId="1609ED2A" w14:textId="77777777" w:rsidR="00314658" w:rsidRPr="00350C30" w:rsidRDefault="00314658" w:rsidP="00314658">
            <w:pPr>
              <w:pStyle w:val="a9"/>
              <w:numPr>
                <w:ilvl w:val="0"/>
                <w:numId w:val="6"/>
              </w:numPr>
              <w:overflowPunct/>
              <w:autoSpaceDE/>
              <w:autoSpaceDN/>
              <w:adjustRightInd/>
              <w:spacing w:after="120"/>
              <w:ind w:left="720"/>
              <w:contextualSpacing w:val="0"/>
              <w:textAlignment w:val="auto"/>
              <w:rPr>
                <w:rFonts w:eastAsia="宋体"/>
                <w:szCs w:val="24"/>
                <w:lang w:eastAsia="zh-CN"/>
              </w:rPr>
            </w:pPr>
            <w:bookmarkStart w:id="6" w:name="OLE_LINK3"/>
            <w:r w:rsidRPr="00350C30">
              <w:rPr>
                <w:rFonts w:eastAsia="宋体"/>
                <w:szCs w:val="24"/>
                <w:lang w:eastAsia="zh-CN"/>
              </w:rPr>
              <w:t>Way forward:</w:t>
            </w:r>
          </w:p>
          <w:p w14:paraId="15DC2BBE" w14:textId="77777777" w:rsidR="00314658" w:rsidRPr="00350C30" w:rsidRDefault="00314658" w:rsidP="00314658">
            <w:pPr>
              <w:pStyle w:val="a9"/>
              <w:numPr>
                <w:ilvl w:val="1"/>
                <w:numId w:val="6"/>
              </w:numPr>
              <w:overflowPunct/>
              <w:autoSpaceDE/>
              <w:autoSpaceDN/>
              <w:adjustRightInd/>
              <w:spacing w:after="240"/>
              <w:ind w:left="1434" w:hanging="357"/>
              <w:contextualSpacing w:val="0"/>
              <w:textAlignment w:val="auto"/>
              <w:rPr>
                <w:rFonts w:eastAsia="宋体"/>
                <w:szCs w:val="24"/>
                <w:lang w:eastAsia="zh-CN"/>
              </w:rPr>
            </w:pPr>
            <w:r w:rsidRPr="00350C30">
              <w:rPr>
                <w:rFonts w:eastAsia="宋体"/>
                <w:szCs w:val="24"/>
                <w:lang w:eastAsia="zh-CN"/>
              </w:rPr>
              <w:t>Option 1:</w:t>
            </w:r>
            <w:r w:rsidRPr="00350C30">
              <w:rPr>
                <w:rFonts w:eastAsia="宋体" w:hint="eastAsia"/>
                <w:szCs w:val="24"/>
                <w:lang w:eastAsia="zh-CN"/>
              </w:rPr>
              <w:t xml:space="preserve"> </w:t>
            </w:r>
            <w:bookmarkEnd w:id="6"/>
            <w:r w:rsidRPr="00350C30">
              <w:rPr>
                <w:rFonts w:eastAsia="宋体" w:hint="eastAsia"/>
                <w:szCs w:val="24"/>
                <w:lang w:eastAsia="zh-CN"/>
              </w:rPr>
              <w:t xml:space="preserve">The exiting signalling of support3MHz-ChannelBW-Symmetric-r18 and support3MHz-ChannelBW-Asymmetric-r18 are reused for NTN operations. </w:t>
            </w:r>
          </w:p>
          <w:p w14:paraId="3A86D670" w14:textId="77777777" w:rsidR="00314658" w:rsidRPr="00350C30" w:rsidRDefault="00314658" w:rsidP="00314658">
            <w:pPr>
              <w:pStyle w:val="a9"/>
              <w:numPr>
                <w:ilvl w:val="1"/>
                <w:numId w:val="6"/>
              </w:numPr>
              <w:overflowPunct/>
              <w:autoSpaceDE/>
              <w:autoSpaceDN/>
              <w:adjustRightInd/>
              <w:spacing w:after="240"/>
              <w:ind w:left="1434" w:hanging="357"/>
              <w:contextualSpacing w:val="0"/>
              <w:textAlignment w:val="auto"/>
              <w:rPr>
                <w:rFonts w:eastAsia="宋体"/>
                <w:szCs w:val="24"/>
                <w:lang w:eastAsia="zh-CN"/>
              </w:rPr>
            </w:pPr>
            <w:bookmarkStart w:id="7" w:name="OLE_LINK4"/>
            <w:r w:rsidRPr="00350C30">
              <w:rPr>
                <w:rFonts w:eastAsia="宋体"/>
                <w:szCs w:val="24"/>
                <w:lang w:eastAsia="zh-CN"/>
              </w:rPr>
              <w:t xml:space="preserve">Option </w:t>
            </w:r>
            <w:r w:rsidRPr="00350C30">
              <w:rPr>
                <w:rFonts w:eastAsia="宋体" w:hint="eastAsia"/>
                <w:szCs w:val="24"/>
                <w:lang w:eastAsia="zh-CN"/>
              </w:rPr>
              <w:t>2</w:t>
            </w:r>
            <w:r w:rsidRPr="00350C30">
              <w:rPr>
                <w:rFonts w:eastAsia="宋体"/>
                <w:szCs w:val="24"/>
                <w:lang w:eastAsia="zh-CN"/>
              </w:rPr>
              <w:t>:</w:t>
            </w:r>
            <w:r w:rsidRPr="00350C30">
              <w:rPr>
                <w:rFonts w:eastAsia="宋体" w:hint="eastAsia"/>
                <w:szCs w:val="24"/>
                <w:lang w:eastAsia="zh-CN"/>
              </w:rPr>
              <w:t xml:space="preserve"> </w:t>
            </w:r>
            <w:bookmarkEnd w:id="7"/>
            <w:r w:rsidRPr="00350C30">
              <w:rPr>
                <w:rFonts w:eastAsia="宋体" w:hint="eastAsia"/>
                <w:szCs w:val="24"/>
                <w:lang w:eastAsia="zh-CN"/>
              </w:rPr>
              <w:t xml:space="preserve">Defer the UE capability discussion for 3MHz in FR1-NTN after all the requirements are clear. </w:t>
            </w:r>
          </w:p>
          <w:p w14:paraId="612B3540" w14:textId="1CDF169A" w:rsidR="002F1E6A" w:rsidRPr="00314658" w:rsidRDefault="00314658" w:rsidP="00314658">
            <w:pPr>
              <w:pStyle w:val="a9"/>
              <w:numPr>
                <w:ilvl w:val="1"/>
                <w:numId w:val="6"/>
              </w:numPr>
              <w:overflowPunct/>
              <w:autoSpaceDE/>
              <w:autoSpaceDN/>
              <w:adjustRightInd/>
              <w:spacing w:after="240"/>
              <w:ind w:left="1434" w:hanging="357"/>
              <w:contextualSpacing w:val="0"/>
              <w:textAlignment w:val="auto"/>
              <w:rPr>
                <w:rFonts w:eastAsia="宋体"/>
                <w:szCs w:val="24"/>
                <w:lang w:eastAsia="zh-CN"/>
              </w:rPr>
            </w:pPr>
            <w:r w:rsidRPr="00350C30">
              <w:rPr>
                <w:rFonts w:eastAsia="宋体"/>
                <w:szCs w:val="24"/>
                <w:lang w:eastAsia="zh-CN"/>
              </w:rPr>
              <w:t xml:space="preserve">Option </w:t>
            </w:r>
            <w:r w:rsidRPr="00350C30">
              <w:rPr>
                <w:rFonts w:eastAsia="宋体" w:hint="eastAsia"/>
                <w:szCs w:val="24"/>
                <w:lang w:eastAsia="zh-CN"/>
              </w:rPr>
              <w:t>3</w:t>
            </w:r>
            <w:r w:rsidRPr="00350C30">
              <w:rPr>
                <w:rFonts w:eastAsia="宋体"/>
                <w:szCs w:val="24"/>
                <w:lang w:eastAsia="zh-CN"/>
              </w:rPr>
              <w:t>:</w:t>
            </w:r>
            <w:r w:rsidRPr="00350C30">
              <w:rPr>
                <w:rFonts w:eastAsia="宋体" w:hint="eastAsia"/>
                <w:szCs w:val="24"/>
                <w:lang w:eastAsia="zh-CN"/>
              </w:rPr>
              <w:t xml:space="preserve"> Synchronization raster shall not be </w:t>
            </w:r>
            <w:proofErr w:type="spellStart"/>
            <w:r w:rsidRPr="00350C30">
              <w:rPr>
                <w:rFonts w:eastAsia="宋体" w:hint="eastAsia"/>
                <w:szCs w:val="24"/>
                <w:lang w:eastAsia="zh-CN"/>
              </w:rPr>
              <w:t>signaled</w:t>
            </w:r>
            <w:proofErr w:type="spellEnd"/>
            <w:r w:rsidRPr="00350C30">
              <w:rPr>
                <w:rFonts w:eastAsia="宋体" w:hint="eastAsia"/>
                <w:szCs w:val="24"/>
                <w:lang w:eastAsia="zh-CN"/>
              </w:rPr>
              <w:t xml:space="preserve"> for 3MHz channel bandwidth for NR-NTN. </w:t>
            </w:r>
          </w:p>
        </w:tc>
      </w:tr>
    </w:tbl>
    <w:p w14:paraId="40D39CB0" w14:textId="701E976A" w:rsidR="00F52C9F" w:rsidRPr="00147634" w:rsidRDefault="00F52C9F" w:rsidP="00F52C9F">
      <w:pPr>
        <w:spacing w:beforeLines="100" w:before="240"/>
        <w:jc w:val="both"/>
        <w:rPr>
          <w:rFonts w:eastAsia="等线"/>
          <w:lang w:val="en-US" w:eastAsia="zh-CN"/>
        </w:rPr>
      </w:pPr>
      <w:r w:rsidRPr="00147634">
        <w:rPr>
          <w:rFonts w:eastAsia="等线"/>
          <w:lang w:val="en-US" w:eastAsia="zh-CN"/>
        </w:rPr>
        <w:t>This contribution</w:t>
      </w:r>
      <w:r>
        <w:rPr>
          <w:rFonts w:eastAsia="等线"/>
          <w:lang w:val="en-US" w:eastAsia="zh-CN"/>
        </w:rPr>
        <w:t xml:space="preserve"> </w:t>
      </w:r>
      <w:r w:rsidR="002F1E6A">
        <w:rPr>
          <w:rFonts w:eastAsia="等线"/>
          <w:lang w:val="en-US" w:eastAsia="zh-CN"/>
        </w:rPr>
        <w:t>discusses</w:t>
      </w:r>
      <w:r>
        <w:rPr>
          <w:rFonts w:eastAsia="等线"/>
          <w:lang w:val="en-US" w:eastAsia="zh-CN"/>
        </w:rPr>
        <w:t xml:space="preserve"> </w:t>
      </w:r>
      <w:r w:rsidR="00E0412B">
        <w:rPr>
          <w:rFonts w:eastAsia="等线"/>
          <w:lang w:val="en-US" w:eastAsia="zh-CN"/>
        </w:rPr>
        <w:t>above</w:t>
      </w:r>
      <w:r w:rsidR="002F1E6A">
        <w:rPr>
          <w:rFonts w:eastAsia="等线"/>
          <w:lang w:val="en-US" w:eastAsia="zh-CN"/>
        </w:rPr>
        <w:t xml:space="preserve"> </w:t>
      </w:r>
      <w:r w:rsidR="00E0412B">
        <w:rPr>
          <w:rFonts w:eastAsia="等线"/>
          <w:lang w:val="en-US" w:eastAsia="zh-CN"/>
        </w:rPr>
        <w:t>open</w:t>
      </w:r>
      <w:r w:rsidR="002F1E6A">
        <w:rPr>
          <w:rFonts w:eastAsia="等线"/>
          <w:lang w:val="en-US" w:eastAsia="zh-CN"/>
        </w:rPr>
        <w:t xml:space="preserve"> issues on</w:t>
      </w:r>
      <w:r>
        <w:rPr>
          <w:rFonts w:eastAsia="等线"/>
          <w:lang w:val="en-US" w:eastAsia="zh-CN"/>
        </w:rPr>
        <w:t xml:space="preserve"> system parameter </w:t>
      </w:r>
      <w:r w:rsidR="002F1E6A">
        <w:rPr>
          <w:rFonts w:eastAsia="等线"/>
          <w:lang w:val="en-US" w:eastAsia="zh-CN"/>
        </w:rPr>
        <w:t>for NTN</w:t>
      </w:r>
      <w:r>
        <w:rPr>
          <w:rFonts w:eastAsia="等线"/>
          <w:lang w:val="en-US" w:eastAsia="zh-CN"/>
        </w:rPr>
        <w:t xml:space="preserve"> less than 5MHz</w:t>
      </w:r>
      <w:r w:rsidR="002F1E6A">
        <w:rPr>
          <w:rFonts w:eastAsia="宋体"/>
          <w:lang w:eastAsia="ja-JP"/>
        </w:rPr>
        <w:t xml:space="preserve"> and provides our proposals</w:t>
      </w:r>
      <w:r>
        <w:rPr>
          <w:rFonts w:eastAsia="宋体"/>
          <w:lang w:eastAsia="ja-JP"/>
        </w:rPr>
        <w:t>.</w:t>
      </w:r>
    </w:p>
    <w:p w14:paraId="112EE687" w14:textId="77777777" w:rsidR="00F52C9F" w:rsidRPr="009025E4" w:rsidRDefault="00F52C9F" w:rsidP="00F52C9F">
      <w:pPr>
        <w:pStyle w:val="1"/>
        <w:rPr>
          <w:lang w:val="en-US"/>
        </w:rPr>
      </w:pPr>
      <w:r>
        <w:rPr>
          <w:rFonts w:hint="eastAsia"/>
          <w:lang w:val="en-US"/>
        </w:rPr>
        <w:t xml:space="preserve"> </w:t>
      </w:r>
      <w:r>
        <w:rPr>
          <w:lang w:val="en-US"/>
        </w:rPr>
        <w:t>Discussion</w:t>
      </w:r>
    </w:p>
    <w:p w14:paraId="58DB3EA3" w14:textId="162E1508" w:rsidR="00B85069" w:rsidRDefault="00B85069"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rFonts w:hint="eastAsia"/>
          <w:lang w:eastAsia="zh-CN"/>
        </w:rPr>
        <w:t>I</w:t>
      </w:r>
      <w:r>
        <w:rPr>
          <w:lang w:eastAsia="zh-CN"/>
        </w:rPr>
        <w:t>n RAN#112</w:t>
      </w:r>
      <w:r w:rsidR="00314658">
        <w:rPr>
          <w:lang w:eastAsia="zh-CN"/>
        </w:rPr>
        <w:t>bis</w:t>
      </w:r>
      <w:r>
        <w:rPr>
          <w:lang w:eastAsia="zh-CN"/>
        </w:rPr>
        <w:t xml:space="preserve"> meeting, RAN4 </w:t>
      </w:r>
      <w:r w:rsidR="00314658">
        <w:rPr>
          <w:lang w:eastAsia="zh-CN"/>
        </w:rPr>
        <w:t>had some discussion</w:t>
      </w:r>
      <w:r>
        <w:rPr>
          <w:lang w:eastAsia="zh-CN"/>
        </w:rPr>
        <w:t xml:space="preserve"> on whether the 3MHz channel bandwidth is mandatory or optional. </w:t>
      </w:r>
      <w:r w:rsidR="000F44DB">
        <w:rPr>
          <w:lang w:eastAsia="zh-CN"/>
        </w:rPr>
        <w:t xml:space="preserve">From our perspective, we support 3MHz CBW is introduced as an optional </w:t>
      </w:r>
      <w:r w:rsidR="005356C9">
        <w:rPr>
          <w:lang w:eastAsia="zh-CN"/>
        </w:rPr>
        <w:t xml:space="preserve">UE </w:t>
      </w:r>
      <w:r w:rsidR="00625C58">
        <w:rPr>
          <w:lang w:eastAsia="zh-CN"/>
        </w:rPr>
        <w:t>capability</w:t>
      </w:r>
      <w:r w:rsidR="000F44DB">
        <w:rPr>
          <w:lang w:eastAsia="zh-CN"/>
        </w:rPr>
        <w:t xml:space="preserve">, since </w:t>
      </w:r>
      <w:r w:rsidR="00625C58">
        <w:rPr>
          <w:lang w:eastAsia="zh-CN"/>
        </w:rPr>
        <w:t>UE may reuse the existing modem and RF components from TN</w:t>
      </w:r>
      <w:r w:rsidR="005356C9">
        <w:rPr>
          <w:lang w:eastAsia="zh-CN"/>
        </w:rPr>
        <w:t xml:space="preserve"> to support NTN operations</w:t>
      </w:r>
      <w:r w:rsidR="00625C58">
        <w:rPr>
          <w:lang w:eastAsia="zh-CN"/>
        </w:rPr>
        <w:t xml:space="preserve">, and the </w:t>
      </w:r>
      <w:r w:rsidR="000F44DB">
        <w:rPr>
          <w:lang w:eastAsia="zh-CN"/>
        </w:rPr>
        <w:t xml:space="preserve">3MHz CBW introduced </w:t>
      </w:r>
      <w:r w:rsidR="00625C58">
        <w:rPr>
          <w:lang w:eastAsia="zh-CN"/>
        </w:rPr>
        <w:t>for NR</w:t>
      </w:r>
      <w:r w:rsidR="000F44DB">
        <w:rPr>
          <w:lang w:eastAsia="zh-CN"/>
        </w:rPr>
        <w:t xml:space="preserve"> TN is optional in </w:t>
      </w:r>
      <w:r w:rsidR="00625C58">
        <w:rPr>
          <w:lang w:eastAsia="zh-CN"/>
        </w:rPr>
        <w:t>Rel-18.</w:t>
      </w:r>
      <w:r w:rsidR="00A175A0">
        <w:rPr>
          <w:lang w:eastAsia="zh-CN"/>
        </w:rPr>
        <w:t xml:space="preserve"> In addition, RAN2 has already define UE capability as optional feature to support 3MHz CBW, and no impact on RAN2.</w:t>
      </w:r>
    </w:p>
    <w:p w14:paraId="28A7FA31" w14:textId="13FD8A28" w:rsidR="00625C58" w:rsidRDefault="00625C58" w:rsidP="00625C58">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1: RAN4 to define 3MHz channel bandwidth is optional for </w:t>
      </w:r>
      <w:r w:rsidR="00701D03">
        <w:rPr>
          <w:b/>
          <w:lang w:eastAsia="zh-CN"/>
        </w:rPr>
        <w:t xml:space="preserve">FR1 </w:t>
      </w:r>
      <w:r>
        <w:rPr>
          <w:b/>
          <w:lang w:eastAsia="zh-CN"/>
        </w:rPr>
        <w:t>NR-NTN bands.</w:t>
      </w:r>
    </w:p>
    <w:p w14:paraId="0ADA28CB" w14:textId="77777777" w:rsidR="0042043C" w:rsidRDefault="0042043C"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p>
    <w:p w14:paraId="07E0FF39" w14:textId="5964CB5A" w:rsidR="00625C58" w:rsidRPr="00625C58" w:rsidRDefault="00701D03"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rFonts w:hint="eastAsia"/>
          <w:lang w:eastAsia="zh-CN"/>
        </w:rPr>
        <w:t>I</w:t>
      </w:r>
      <w:r>
        <w:rPr>
          <w:lang w:eastAsia="zh-CN"/>
        </w:rPr>
        <w:t xml:space="preserve">f RAN4 agrees 3MHz CBW is an optional UE capability for NTN bands, the exiting signalling can be reused. </w:t>
      </w:r>
      <w:r w:rsidRPr="00A12794">
        <w:rPr>
          <w:lang w:val="en-US" w:eastAsia="zh-CN"/>
        </w:rPr>
        <w:t>In Rel-18</w:t>
      </w:r>
      <w:r>
        <w:rPr>
          <w:lang w:val="en-US" w:eastAsia="zh-CN"/>
        </w:rPr>
        <w:t>, UE capabilities of</w:t>
      </w:r>
      <w:r w:rsidRPr="00A12794">
        <w:rPr>
          <w:lang w:val="en-US" w:eastAsia="zh-CN"/>
        </w:rPr>
        <w:t xml:space="preserve"> </w:t>
      </w:r>
      <w:r w:rsidRPr="00A12794">
        <w:rPr>
          <w:lang w:eastAsia="zh-CN"/>
        </w:rPr>
        <w:t>support3MHz-ChannelBW-Symmetric-r18 and support3MHz-ChannelBW-Asymmetric-r18</w:t>
      </w:r>
      <w:r>
        <w:rPr>
          <w:lang w:eastAsia="zh-CN"/>
        </w:rPr>
        <w:t xml:space="preserve"> </w:t>
      </w:r>
      <w:r w:rsidRPr="00A12794">
        <w:rPr>
          <w:lang w:eastAsia="zh-CN"/>
        </w:rPr>
        <w:t>were introduced to</w:t>
      </w:r>
      <w:r>
        <w:rPr>
          <w:lang w:eastAsia="zh-CN"/>
        </w:rPr>
        <w:t xml:space="preserve"> support 3MHz CBW in symmetrical and asymmetrical configurations.</w:t>
      </w:r>
    </w:p>
    <w:p w14:paraId="6DDE9C2C" w14:textId="00E99BD7" w:rsidR="00701D03" w:rsidRPr="00701D03" w:rsidRDefault="004C73B3"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C73B3">
        <w:rPr>
          <w:b/>
          <w:lang w:eastAsia="zh-CN"/>
        </w:rPr>
        <w:t xml:space="preserve">Proposal </w:t>
      </w:r>
      <w:r w:rsidR="00701D03">
        <w:rPr>
          <w:b/>
          <w:lang w:eastAsia="zh-CN"/>
        </w:rPr>
        <w:t>2</w:t>
      </w:r>
      <w:r w:rsidRPr="004C73B3">
        <w:rPr>
          <w:b/>
          <w:lang w:eastAsia="zh-CN"/>
        </w:rPr>
        <w:t xml:space="preserve">: </w:t>
      </w:r>
      <w:r w:rsidR="00701D03">
        <w:rPr>
          <w:b/>
          <w:lang w:eastAsia="zh-CN"/>
        </w:rPr>
        <w:t xml:space="preserve">If 3MHz CBW is optional for FR1 NTN bands, the exiting signalling of </w:t>
      </w:r>
      <w:r w:rsidR="00701D03" w:rsidRPr="00701D03">
        <w:rPr>
          <w:b/>
          <w:lang w:eastAsia="zh-CN"/>
        </w:rPr>
        <w:t>support3MHz-ChannelBW-Symmetric-r18 and support3MHz-ChannelBW-Asymmetric-r18</w:t>
      </w:r>
      <w:r w:rsidR="00701D03">
        <w:rPr>
          <w:b/>
          <w:lang w:eastAsia="zh-CN"/>
        </w:rPr>
        <w:t xml:space="preserve"> are reused for NTN operations</w:t>
      </w:r>
      <w:r w:rsidRPr="004C73B3">
        <w:rPr>
          <w:b/>
          <w:lang w:eastAsia="zh-CN"/>
        </w:rPr>
        <w:t>.</w:t>
      </w:r>
    </w:p>
    <w:p w14:paraId="3C165AE4" w14:textId="77777777" w:rsidR="00F52C9F" w:rsidRPr="00D64FA5" w:rsidRDefault="00F52C9F" w:rsidP="00F52C9F">
      <w:pPr>
        <w:pStyle w:val="1"/>
        <w:jc w:val="both"/>
        <w:rPr>
          <w:lang w:val="en-US"/>
        </w:rPr>
      </w:pPr>
      <w:r w:rsidRPr="00D64FA5">
        <w:rPr>
          <w:lang w:val="en-US"/>
        </w:rPr>
        <w:lastRenderedPageBreak/>
        <w:t>Conclusion</w:t>
      </w:r>
    </w:p>
    <w:p w14:paraId="40A9AEA6" w14:textId="5D1DF4D2"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sidR="0042043C">
        <w:rPr>
          <w:rFonts w:eastAsia="等线"/>
          <w:lang w:val="en-US" w:eastAsia="zh-CN"/>
        </w:rPr>
        <w:t xml:space="preserve"> remaining</w:t>
      </w:r>
      <w:r w:rsidR="0042043C" w:rsidRPr="0042043C">
        <w:rPr>
          <w:rFonts w:eastAsia="等线"/>
          <w:lang w:val="en-US" w:eastAsia="zh-CN"/>
        </w:rPr>
        <w:t xml:space="preserve"> </w:t>
      </w:r>
      <w:r w:rsidR="0042043C">
        <w:rPr>
          <w:rFonts w:eastAsia="等线"/>
          <w:lang w:val="en-US" w:eastAsia="zh-CN"/>
        </w:rPr>
        <w:t>open issues on system parameter for NTN less than 5MHz</w:t>
      </w:r>
      <w:r w:rsidR="0042043C">
        <w:rPr>
          <w:rFonts w:eastAsia="宋体"/>
          <w:lang w:eastAsia="ja-JP"/>
        </w:rPr>
        <w:t xml:space="preserve"> and provides our proposals</w:t>
      </w:r>
      <w:r>
        <w:rPr>
          <w:lang w:eastAsia="zh-CN"/>
        </w:rPr>
        <w:t>:</w:t>
      </w:r>
    </w:p>
    <w:p w14:paraId="4F26E642" w14:textId="77777777" w:rsidR="0042043C" w:rsidRDefault="0042043C" w:rsidP="0042043C">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Proposal 1: RAN4 to define 3MHz channel bandwidth is optional for FR1 NR-NTN bands.</w:t>
      </w:r>
    </w:p>
    <w:p w14:paraId="4A50FD09" w14:textId="77777777" w:rsidR="0042043C" w:rsidRDefault="0042043C" w:rsidP="0042043C">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C73B3">
        <w:rPr>
          <w:b/>
          <w:lang w:eastAsia="zh-CN"/>
        </w:rPr>
        <w:t xml:space="preserve">Proposal </w:t>
      </w:r>
      <w:r>
        <w:rPr>
          <w:b/>
          <w:lang w:eastAsia="zh-CN"/>
        </w:rPr>
        <w:t>2</w:t>
      </w:r>
      <w:r w:rsidRPr="004C73B3">
        <w:rPr>
          <w:b/>
          <w:lang w:eastAsia="zh-CN"/>
        </w:rPr>
        <w:t xml:space="preserve">: </w:t>
      </w:r>
      <w:r>
        <w:rPr>
          <w:b/>
          <w:lang w:eastAsia="zh-CN"/>
        </w:rPr>
        <w:t xml:space="preserve">If 3MHz CBW is optional for FR1 NTN bands, the exiting signalling of </w:t>
      </w:r>
      <w:r w:rsidRPr="00701D03">
        <w:rPr>
          <w:b/>
          <w:lang w:eastAsia="zh-CN"/>
        </w:rPr>
        <w:t>support3MHz-ChannelBW-Symmetric-r18 and support3MHz-ChannelBW-Asymmetric-r18</w:t>
      </w:r>
      <w:r>
        <w:rPr>
          <w:b/>
          <w:lang w:eastAsia="zh-CN"/>
        </w:rPr>
        <w:t xml:space="preserve"> are reused for NTN operations</w:t>
      </w:r>
      <w:r w:rsidRPr="004C73B3">
        <w:rPr>
          <w:b/>
          <w:lang w:eastAsia="zh-CN"/>
        </w:rPr>
        <w:t>.</w:t>
      </w:r>
    </w:p>
    <w:p w14:paraId="316960C9" w14:textId="77777777" w:rsidR="00F52C9F" w:rsidRPr="0042663F" w:rsidRDefault="00F52C9F" w:rsidP="00F52C9F">
      <w:pPr>
        <w:pStyle w:val="1"/>
        <w:numPr>
          <w:ilvl w:val="0"/>
          <w:numId w:val="0"/>
        </w:numPr>
        <w:ind w:left="522" w:hanging="432"/>
        <w:jc w:val="both"/>
        <w:rPr>
          <w:lang w:val="en-US"/>
        </w:rPr>
      </w:pPr>
      <w:r w:rsidRPr="0042663F">
        <w:rPr>
          <w:lang w:val="en-US"/>
        </w:rPr>
        <w:t>Reference</w:t>
      </w:r>
    </w:p>
    <w:p w14:paraId="0FC95D88" w14:textId="074B5BE0" w:rsidR="00816BE8" w:rsidRPr="00A175A0" w:rsidRDefault="00F52C9F" w:rsidP="00A175A0">
      <w:pPr>
        <w:rPr>
          <w:rFonts w:eastAsiaTheme="minorEastAsia"/>
          <w:sz w:val="18"/>
          <w:szCs w:val="18"/>
          <w:lang w:val="en-US" w:eastAsia="zh-CN"/>
        </w:rPr>
      </w:pPr>
      <w:r w:rsidRPr="0042043C">
        <w:rPr>
          <w:lang w:val="en-US" w:eastAsia="zh-CN"/>
        </w:rPr>
        <w:t>[1]</w:t>
      </w:r>
      <w:r w:rsidR="00FC6439">
        <w:rPr>
          <w:lang w:val="en-US" w:eastAsia="zh-CN"/>
        </w:rPr>
        <w:tab/>
      </w:r>
      <w:r w:rsidR="0042043C" w:rsidRPr="0042043C">
        <w:rPr>
          <w:lang w:val="en-US" w:eastAsia="zh-CN"/>
        </w:rPr>
        <w:t>R4-241</w:t>
      </w:r>
      <w:r w:rsidR="00A175A0">
        <w:rPr>
          <w:lang w:val="en-US" w:eastAsia="zh-CN"/>
        </w:rPr>
        <w:t>6587</w:t>
      </w:r>
      <w:r w:rsidR="00FC6439">
        <w:rPr>
          <w:lang w:val="en-US" w:eastAsia="zh-CN"/>
        </w:rPr>
        <w:tab/>
      </w:r>
      <w:r w:rsidR="00A175A0" w:rsidRPr="00A175A0">
        <w:rPr>
          <w:lang w:val="en-US" w:eastAsia="zh-CN"/>
        </w:rPr>
        <w:t>Way Forward for [112bis][311] NR_IoT_NTN_less_than_5MHz_UERF</w:t>
      </w:r>
      <w:r w:rsidR="00A175A0">
        <w:rPr>
          <w:lang w:val="en-US" w:eastAsia="zh-CN"/>
        </w:rPr>
        <w:tab/>
      </w:r>
      <w:r w:rsidR="00A175A0">
        <w:rPr>
          <w:lang w:val="en-US" w:eastAsia="zh-CN"/>
        </w:rPr>
        <w:tab/>
      </w:r>
      <w:r w:rsidRPr="0042043C">
        <w:rPr>
          <w:lang w:val="en-US" w:eastAsia="zh-CN"/>
        </w:rPr>
        <w:t>Xiaomi</w:t>
      </w:r>
    </w:p>
    <w:sectPr w:rsidR="00816BE8" w:rsidRPr="00A175A0"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C864" w14:textId="77777777" w:rsidR="00B664A1" w:rsidRDefault="00B664A1">
      <w:pPr>
        <w:spacing w:after="0"/>
      </w:pPr>
      <w:r>
        <w:separator/>
      </w:r>
    </w:p>
  </w:endnote>
  <w:endnote w:type="continuationSeparator" w:id="0">
    <w:p w14:paraId="0A196389" w14:textId="77777777" w:rsidR="00B664A1" w:rsidRDefault="00B664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9E305" w14:textId="77777777" w:rsidR="00B664A1" w:rsidRDefault="00B664A1">
      <w:pPr>
        <w:spacing w:after="0"/>
      </w:pPr>
      <w:r>
        <w:separator/>
      </w:r>
    </w:p>
  </w:footnote>
  <w:footnote w:type="continuationSeparator" w:id="0">
    <w:p w14:paraId="5D4AD2D7" w14:textId="77777777" w:rsidR="00B664A1" w:rsidRDefault="00B664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F44DB"/>
    <w:rsid w:val="002F1E6A"/>
    <w:rsid w:val="00314658"/>
    <w:rsid w:val="003D4CE2"/>
    <w:rsid w:val="00401FB2"/>
    <w:rsid w:val="0042043C"/>
    <w:rsid w:val="004C73B3"/>
    <w:rsid w:val="005356C9"/>
    <w:rsid w:val="00625C58"/>
    <w:rsid w:val="00650DD3"/>
    <w:rsid w:val="00696BBA"/>
    <w:rsid w:val="00701D03"/>
    <w:rsid w:val="007418B2"/>
    <w:rsid w:val="00815033"/>
    <w:rsid w:val="00816BE8"/>
    <w:rsid w:val="008E2490"/>
    <w:rsid w:val="00976844"/>
    <w:rsid w:val="009A0794"/>
    <w:rsid w:val="009B6842"/>
    <w:rsid w:val="00A175A0"/>
    <w:rsid w:val="00A3422D"/>
    <w:rsid w:val="00A66D23"/>
    <w:rsid w:val="00AF1164"/>
    <w:rsid w:val="00B664A1"/>
    <w:rsid w:val="00B85069"/>
    <w:rsid w:val="00C641BF"/>
    <w:rsid w:val="00C97E7E"/>
    <w:rsid w:val="00CF7701"/>
    <w:rsid w:val="00D11A41"/>
    <w:rsid w:val="00D86B13"/>
    <w:rsid w:val="00DB35F4"/>
    <w:rsid w:val="00DE414C"/>
    <w:rsid w:val="00E0412B"/>
    <w:rsid w:val="00E251AC"/>
    <w:rsid w:val="00E74813"/>
    <w:rsid w:val="00E85F32"/>
    <w:rsid w:val="00EA4D57"/>
    <w:rsid w:val="00ED5746"/>
    <w:rsid w:val="00F02EF5"/>
    <w:rsid w:val="00F16EFD"/>
    <w:rsid w:val="00F52C9F"/>
    <w:rsid w:val="00FC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落11"/>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2</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19</cp:revision>
  <dcterms:created xsi:type="dcterms:W3CDTF">2024-08-03T09:43:00Z</dcterms:created>
  <dcterms:modified xsi:type="dcterms:W3CDTF">2024-11-08T12:17:00Z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